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b w:val="1"/>
        </w:rPr>
      </w:pPr>
      <w:r>
        <w:rPr>
          <w:b w:val="1"/>
        </w:rPr>
        <w:t xml:space="preserve">АННОТАЦИЯ К РАБОЧЕЙ ПРОГРАММЕ </w:t>
      </w:r>
      <w:r>
        <w:rPr>
          <w:b w:val="1"/>
        </w:rPr>
        <w:t>ПО ИЗОБРАЗИТЕЛЬНОМУ ИСКУССТВУ</w:t>
      </w:r>
    </w:p>
    <w:p w14:paraId="02000000"/>
    <w:p w14:paraId="03000000"/>
    <w:p w14:paraId="04000000">
      <w:r>
        <w:t>Рабочая программа учебного предмета «Изобразительное искусство»</w:t>
      </w:r>
    </w:p>
    <w:p w14:paraId="05000000">
      <w:r>
        <w:t>составлена на основе требований к результатам освоения ООП НОО,</w:t>
      </w:r>
    </w:p>
    <w:p w14:paraId="06000000">
      <w:r>
        <w:t>программы формирования универсальных учебных действий.</w:t>
      </w:r>
    </w:p>
    <w:p w14:paraId="07000000"/>
    <w:p w14:paraId="08000000">
      <w:r>
        <w:t>Изучение предмета «Изобразительного искусства» начального общего</w:t>
      </w:r>
    </w:p>
    <w:p w14:paraId="09000000">
      <w:pPr>
        <w:rPr>
          <w:b w:val="1"/>
        </w:rPr>
      </w:pPr>
      <w:r>
        <w:t>образования базового уровня направлено на достижение следующих</w:t>
      </w:r>
      <w:r>
        <w:rPr>
          <w:b w:val="1"/>
        </w:rPr>
        <w:t xml:space="preserve"> целей:</w:t>
      </w:r>
    </w:p>
    <w:p w14:paraId="0A000000">
      <w:pPr>
        <w:rPr>
          <w:b w:val="1"/>
        </w:rPr>
      </w:pPr>
    </w:p>
    <w:p w14:paraId="0B000000">
      <w:r>
        <w:t xml:space="preserve">-воспитание эстетических чувств, интереса к изобразительному искусству; </w:t>
      </w:r>
    </w:p>
    <w:p w14:paraId="0C000000">
      <w:r>
        <w:t>обогащение нравственного опыта, представлений о добре и зле;</w:t>
      </w:r>
    </w:p>
    <w:p w14:paraId="0D000000">
      <w:r>
        <w:t xml:space="preserve"> воспитание </w:t>
      </w:r>
      <w:r>
        <w:t xml:space="preserve">нравственных чувств, уважения к культуре народов многонациональной </w:t>
      </w:r>
    </w:p>
    <w:p w14:paraId="0E000000">
      <w:r>
        <w:t>России и других стран;</w:t>
      </w:r>
    </w:p>
    <w:p w14:paraId="0F000000">
      <w:r>
        <w:t xml:space="preserve"> готовность и способность выражать и отстаивать свою </w:t>
      </w:r>
    </w:p>
    <w:p w14:paraId="10000000">
      <w:r>
        <w:t>общественную позицию в искусстве и через искусство;</w:t>
      </w:r>
    </w:p>
    <w:p w14:paraId="11000000">
      <w:r>
        <w:t>-развитие воображения, желания и умения подходить к любой своей</w:t>
      </w:r>
    </w:p>
    <w:p w14:paraId="12000000">
      <w:r>
        <w:t>деятельноститворчески, способности к восприятию искусства и окружающего</w:t>
      </w:r>
    </w:p>
    <w:p w14:paraId="13000000">
      <w:r>
        <w:t>мира, умений и навыков сотрудничества в художественной деятельности</w:t>
      </w:r>
      <w:r>
        <w:t>.</w:t>
      </w:r>
    </w:p>
    <w:p w14:paraId="14000000"/>
    <w:p w14:paraId="15000000">
      <w:r>
        <w:t>Перечисленные цели реализуются в конкретных</w:t>
      </w:r>
      <w:r>
        <w:rPr>
          <w:b w:val="1"/>
        </w:rPr>
        <w:t xml:space="preserve"> задачах</w:t>
      </w:r>
      <w:r>
        <w:t xml:space="preserve"> обучения:</w:t>
      </w:r>
    </w:p>
    <w:p w14:paraId="16000000"/>
    <w:p w14:paraId="17000000">
      <w:r>
        <w:t>-развитие способностей к художественно-образному, эмоционально ценностному восприятию произведений изобразительного искусства,</w:t>
      </w:r>
    </w:p>
    <w:p w14:paraId="18000000">
      <w:r>
        <w:t>выражению в творческих работах своего отношения к окружающему миру;</w:t>
      </w:r>
    </w:p>
    <w:p w14:paraId="19000000">
      <w:r>
        <w:t>-совершенствование эмоционально-образного восприятия произведений</w:t>
      </w:r>
    </w:p>
    <w:p w14:paraId="1A000000">
      <w:r>
        <w:t>искусства иокружающего мира;</w:t>
      </w:r>
    </w:p>
    <w:p w14:paraId="1B000000">
      <w:r>
        <w:t xml:space="preserve">-развитие способности видеть проявление художественной культуры в </w:t>
      </w:r>
    </w:p>
    <w:p w14:paraId="1C000000">
      <w:r>
        <w:t>реальной жизни(музеи, архитектура, дизайн, скульптура и др.);</w:t>
      </w:r>
    </w:p>
    <w:p w14:paraId="1D000000">
      <w:r>
        <w:t>-освоение первоначальных знаний о пластических искусствах:</w:t>
      </w:r>
    </w:p>
    <w:p w14:paraId="1E000000">
      <w:r>
        <w:t>изобразительных, декоративно-прикладных, архитектуре и дизайне — их роли</w:t>
      </w:r>
    </w:p>
    <w:p w14:paraId="1F000000">
      <w:r>
        <w:t>в жизни человека и общества;</w:t>
      </w:r>
    </w:p>
    <w:p w14:paraId="20000000">
      <w:r>
        <w:t>-овладение элементарной художественной грамотой;</w:t>
      </w:r>
    </w:p>
    <w:p w14:paraId="21000000">
      <w:r>
        <w:t xml:space="preserve">формирование </w:t>
      </w:r>
      <w:r>
        <w:t xml:space="preserve">художественного кругозора и приобретение опыта работы в различных видах </w:t>
      </w:r>
    </w:p>
    <w:p w14:paraId="22000000">
      <w:r>
        <w:t>художественно-творческой деятельности, разными художественными</w:t>
      </w:r>
    </w:p>
    <w:p w14:paraId="23000000">
      <w:r>
        <w:t>материалами; совершенствование эстетического вкуса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2023-10-25T05:26:17Z</dcterms:modified>
</cp:coreProperties>
</file>